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96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60"/>
      </w:tblGrid>
      <w:tr w:rsidR="00082921" w:rsidRPr="00082921" w:rsidTr="005E0BD9">
        <w:trPr>
          <w:trHeight w:val="2821"/>
          <w:tblCellSpacing w:w="0" w:type="dxa"/>
        </w:trPr>
        <w:tc>
          <w:tcPr>
            <w:tcW w:w="0" w:type="auto"/>
            <w:hideMark/>
          </w:tcPr>
          <w:p w:rsidR="00082921" w:rsidRPr="00082921" w:rsidRDefault="005E0BD9" w:rsidP="00082921">
            <w:pPr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3"/>
                <w:szCs w:val="3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3"/>
                <w:szCs w:val="33"/>
              </w:rPr>
              <w:t xml:space="preserve">                                        </w:t>
            </w:r>
            <w:r w:rsidR="00082921" w:rsidRPr="0008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33"/>
                <w:szCs w:val="33"/>
              </w:rPr>
              <w:t>План работы по профилактике безнадзорности</w:t>
            </w:r>
          </w:p>
          <w:tbl>
            <w:tblPr>
              <w:tblW w:w="1645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55"/>
            </w:tblGrid>
            <w:tr w:rsidR="00082921" w:rsidRPr="00082921" w:rsidTr="00082921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                                                                                            </w:t>
                  </w:r>
                  <w:r w:rsidR="005E0BD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                                                                 </w:t>
                  </w: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«</w:t>
                  </w:r>
                  <w:r w:rsidRPr="00082921">
                    <w:rPr>
                      <w:rFonts w:ascii="Times New Roman" w:eastAsia="Times New Roman" w:hAnsi="Times New Roman" w:cs="Times New Roman"/>
                    </w:rPr>
                    <w:t>Утверждаю»:</w:t>
                  </w:r>
                </w:p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82921">
                    <w:rPr>
                      <w:rFonts w:ascii="Times New Roman" w:eastAsia="Times New Roman" w:hAnsi="Times New Roman" w:cs="Times New Roman"/>
                    </w:rPr>
                    <w:t>                                                                                                 </w:t>
                  </w:r>
                  <w:r w:rsidRPr="005E0BD9"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="005E0BD9"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</w:t>
                  </w:r>
                  <w:r w:rsidRPr="00082921">
                    <w:rPr>
                      <w:rFonts w:ascii="Times New Roman" w:eastAsia="Times New Roman" w:hAnsi="Times New Roman" w:cs="Times New Roman"/>
                    </w:rPr>
                    <w:t>Директор школы</w:t>
                  </w:r>
                </w:p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82921">
                    <w:rPr>
                      <w:rFonts w:ascii="Times New Roman" w:eastAsia="Times New Roman" w:hAnsi="Times New Roman" w:cs="Times New Roman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    </w:t>
                  </w:r>
                  <w:r w:rsidR="005E0BD9">
                    <w:rPr>
                      <w:rFonts w:ascii="Times New Roman" w:eastAsia="Times New Roman" w:hAnsi="Times New Roman" w:cs="Times New Roman"/>
                    </w:rPr>
                    <w:t xml:space="preserve">                         </w:t>
                  </w:r>
                  <w:r w:rsidRPr="00082921">
                    <w:rPr>
                      <w:rFonts w:ascii="Times New Roman" w:eastAsia="Times New Roman" w:hAnsi="Times New Roman" w:cs="Times New Roman"/>
                    </w:rPr>
                    <w:t xml:space="preserve">  ___________ </w:t>
                  </w:r>
                  <w:r w:rsidRPr="005E0BD9">
                    <w:rPr>
                      <w:rFonts w:ascii="Times New Roman" w:eastAsia="Times New Roman" w:hAnsi="Times New Roman" w:cs="Times New Roman"/>
                    </w:rPr>
                    <w:t xml:space="preserve"> Х.Ш.Саламова</w:t>
                  </w:r>
                </w:p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8292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  <w:p w:rsidR="00082921" w:rsidRDefault="00082921" w:rsidP="0008292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</w:t>
                  </w: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План работы 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К</w:t>
                  </w: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ОУ «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Маджалисская </w:t>
                  </w: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СОШ №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1»</w:t>
                  </w: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                                 </w:t>
                  </w: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по профилактике безнадзорности и правонарушений несовершеннолетних</w:t>
                  </w:r>
                </w:p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2"/>
                    <w:gridCol w:w="7038"/>
                    <w:gridCol w:w="2229"/>
                    <w:gridCol w:w="3891"/>
                  </w:tblGrid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№ п/п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Наименование мероприятий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Срок реализации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ind w:firstLine="15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Ответственные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4400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Организационная деятельность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Выявление «трудных детей», неблагополучных семей, где есть в воспитании детей определенные недостатки и которые могут дать «трудного» ребенка.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социальный педагог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Оформить социально-профилактическую карту на учащихся и родителей «Банк данных».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сентябрь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социальный педагог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Всех трудных детей включить в работу кружков и секций в школе и вне ее, исходя из интересов  возможностей детей, целей и задач учебно-воспитательной работы с ними.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4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Продолжать ведение «Журнала учета посещаемости учеников»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классный руководитель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5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Разработать и ввести систему ранней профилактики правонарушений несовершеннолетних, для чего составить социально-педагогическую характеристику на каждого ребенка.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4400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Информационно-аналитическая деятельность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Продолжать ведение «Журнала учета посещаемости учеников»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День профилактики (проведение общешкольных профилактических мероприятий, классных часов, бесед, конкурсов в рамках месячников и акций)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последняя пятница месяца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4400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Работа с учащимися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Выявление «трудных» учащихся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Вовлекать «трудных» подростков в общественно-полезную деятельность с учетом их интересов и возможностей.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Содействовать вовлечению «трудных» подростков в организационные формы работы с детьми по месту жительства (спорт, секции, библиотека…)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4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Поддерживать систематические контакты с педагогами дополнительного образования  и инспекторами по работе с несовершеннолетними по месту жительства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ИДН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Выявление больных учащихся и оказание им помощи в лечении и обучении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медработник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Проводить с подростками  индивидуальные беседы, помочь осознать  свои недостатки, научить подростка ставить себя на место других людей, научить считаться с мнением коллектива, изменить отношение к школе, учителям, товарищам.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 мере возможности вовлекать «трудных» 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одростков в кружки, секции, ДШО,</w:t>
                        </w: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ДЮСШ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Зам.директора по </w:t>
                        </w: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ВР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Выявлять причины опозданий, прогулов учащихся, проводить собеседование с ними и принимать соответствующие меры.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Проводить профориентационную работу с учащимися 9-11 классов. Помогать в устройстве на работу или учебу в образовательные учреждения.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 – е полугодие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10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конце учебного года по мере возможности содействовать устройству детей сирот, детей из многодетных, неполных, неблагополучных семей в загородные лагеря, пришкольные лагеря, лагеря труд и отдыха, а также «трудных» подростков на работу.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апрель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май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Провести с учащимися старших классов ролевые игры-викторины: « Я – гражданин России», « Мой выбор», « Суд над проступками»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январь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апрель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старший вожатый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Для развития общего кругозора приглашать для бесед специалистов здравоохранения, правоохранительных органов.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Через районные, городские организации, органы социальной защиты оказывать помощь детям, проживающим в многодетных, неполных, малообеспеченных семьях, детям-сиротам.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Круглые столы для учащихся 5-11 классов:«Мы выбираем жизнь»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Участие  в акции проводимых в школе и  в районе « Доброе сердце» , « Весенняя неделя добра»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декабрь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декабрь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         апрель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рук-ль,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.</w:t>
                        </w: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работник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Конкурсная программа для учащихся начальных классов « Права и обязанности маленького человека на большой планете»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март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4400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lastRenderedPageBreak/>
                          <w:t>Работа с педагогическим коллективом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Принимать непосредственное участие в подготовке и проведении классных часов по изучению права, этики и культуры поведения.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систематически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На педсоветах  и ШМО классных  руководителей давать информацию о результатах совместно проделанной работы с подростками «группы риска»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раз в четверть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Зам.дир по </w:t>
                        </w: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ВР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Продолжать ведение «Журнала учета посещаемости учеников»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4400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Работа с родителями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Дать родителям основы знаний психологии ребенка через организацию (лектории для родителей) практических психолого-педагогических семинаров, лекций, используя контакт с окружными психолого-педагогическими центрами.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классный руководитель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Родительское собрание « Бесконтрольность свободного времени – основная причина совершения правонарушения и преступлений», «Единые требования семьи и школы. Знакомство с уставом школы» ,«Детская агрессия: что делать? Причины и последствия агрессии», Конфликты между родителями и детьми, причины и способы их преодоления». Конференция отцов «</w:t>
                        </w:r>
                        <w:r w:rsidR="005E0BD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Быть хорошим отцом- подлинный т</w:t>
                        </w: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алант»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 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школы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классные руководители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работники прокуратуры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сотрудники МВД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3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Выявление неблагополучных семей, постановка их на учет и контроль.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hd w:val="clear" w:color="auto" w:fill="FFFFFF"/>
                          <w:spacing w:after="0" w:line="274" w:lineRule="atLeast"/>
                          <w:ind w:left="10" w:right="432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Организация систематической индивидуальной работы с детьми и семьями, состоящими на ВШУ и в «группе риска».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– психолог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Мониторинговые исследования семей учащихся школы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классные руководители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Социальная диагностика семей «риска»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октябрь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классные руководители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Индивидуальные встречи с родителями учащихся, состоящих на учете ВШУ, КпДН, ОпДН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 мере необходимости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классные руководители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Проведение рейдов в семьи, с целью выявления условий проживания и воспитания несовершеннолетних «группы риска»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сентябрь - май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классные руководители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9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Посещение на дому семей, находящихся в СОП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раз в месяц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классные руководители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4400" w:type="dxa"/>
                        <w:gridSpan w:val="4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Взаимодействие с субъектами профилактики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Работа в составлении совместного плана по предупреждению и профилактике правонарушений среди подростков на новый учебный год.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сентябрь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Продолжить встречи работников правоохранительных органов с учащимися школы и родителей с  целью профилактики правонарушений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Проводить рейды родительского патрулирования совместно с инспектором ОППН по району школы, с посещением «трудных» детей, неблагополучных семей.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Проводить в школе месячники по правовым знаниям с участием инспекторов ОППН.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 графику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педагог - психолог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Приглашать на заседания «Совета профилактики правонарушений» инспекторов ОПДН.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По мере необходимости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</w:t>
                        </w:r>
                      </w:p>
                    </w:tc>
                  </w:tr>
                  <w:tr w:rsidR="00082921" w:rsidRPr="00082921" w:rsidTr="00082921">
                    <w:tc>
                      <w:tcPr>
                        <w:tcW w:w="12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703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Круглый стол « Что мы знаем о своих правах» для учащихся 5 классов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ноябрь</w:t>
                        </w:r>
                      </w:p>
                    </w:tc>
                    <w:tc>
                      <w:tcPr>
                        <w:tcW w:w="38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082921" w:rsidRPr="00082921" w:rsidRDefault="00082921" w:rsidP="0008292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8292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соц. педагог, инспектор ОпДН, классный руководитель</w:t>
                        </w:r>
                      </w:p>
                    </w:tc>
                  </w:tr>
                </w:tbl>
                <w:p w:rsidR="005E0BD9" w:rsidRDefault="005E0BD9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Составила: Зам.директора по ВР  ________/Абдурахманова Б.Н./    2017-18 гг.</w:t>
                  </w:r>
                </w:p>
                <w:p w:rsidR="00082921" w:rsidRPr="00082921" w:rsidRDefault="00082921" w:rsidP="0008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8292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 </w:t>
                  </w:r>
                </w:p>
                <w:p w:rsidR="00082921" w:rsidRPr="00082921" w:rsidRDefault="005E0BD9" w:rsidP="0008292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082921" w:rsidRPr="00082921" w:rsidRDefault="005E0BD9" w:rsidP="00082921">
            <w:pPr>
              <w:shd w:val="clear" w:color="auto" w:fill="FBF8EE"/>
              <w:spacing w:after="0" w:line="273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bookmarkStart w:id="0" w:name="page-comments"/>
            <w:bookmarkEnd w:id="0"/>
            <w:r>
              <w:rPr>
                <w:rFonts w:ascii="Trebuchet MS" w:eastAsia="Times New Roman" w:hAnsi="Trebuchet MS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 </w:t>
            </w:r>
          </w:p>
        </w:tc>
      </w:tr>
    </w:tbl>
    <w:p w:rsidR="00082921" w:rsidRPr="00082921" w:rsidRDefault="005E0BD9" w:rsidP="00082921">
      <w:pPr>
        <w:shd w:val="clear" w:color="auto" w:fill="D1E8F6"/>
        <w:spacing w:after="0" w:line="240" w:lineRule="auto"/>
        <w:jc w:val="center"/>
        <w:rPr>
          <w:rFonts w:ascii="Trebuchet MS" w:eastAsia="Times New Roman" w:hAnsi="Trebuchet MS" w:cs="Times New Roman"/>
          <w:color w:val="000000"/>
          <w:sz w:val="17"/>
          <w:szCs w:val="17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</w:rPr>
        <w:lastRenderedPageBreak/>
        <w:t xml:space="preserve"> </w:t>
      </w:r>
    </w:p>
    <w:p w:rsidR="00785941" w:rsidRDefault="00785941"/>
    <w:sectPr w:rsidR="00785941" w:rsidSect="005E0BD9">
      <w:pgSz w:w="16838" w:h="11906" w:orient="landscape"/>
      <w:pgMar w:top="1701" w:right="1134" w:bottom="850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941" w:rsidRDefault="00785941" w:rsidP="005E0BD9">
      <w:pPr>
        <w:spacing w:after="0" w:line="240" w:lineRule="auto"/>
      </w:pPr>
      <w:r>
        <w:separator/>
      </w:r>
    </w:p>
  </w:endnote>
  <w:endnote w:type="continuationSeparator" w:id="1">
    <w:p w:rsidR="00785941" w:rsidRDefault="00785941" w:rsidP="005E0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941" w:rsidRDefault="00785941" w:rsidP="005E0BD9">
      <w:pPr>
        <w:spacing w:after="0" w:line="240" w:lineRule="auto"/>
      </w:pPr>
      <w:r>
        <w:separator/>
      </w:r>
    </w:p>
  </w:footnote>
  <w:footnote w:type="continuationSeparator" w:id="1">
    <w:p w:rsidR="00785941" w:rsidRDefault="00785941" w:rsidP="005E0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2921"/>
    <w:rsid w:val="00082921"/>
    <w:rsid w:val="005E0BD9"/>
    <w:rsid w:val="00785941"/>
    <w:rsid w:val="00EF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2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292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082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82921"/>
    <w:rPr>
      <w:color w:val="0000FF"/>
      <w:u w:val="single"/>
    </w:rPr>
  </w:style>
  <w:style w:type="character" w:customStyle="1" w:styleId="sites-system-link">
    <w:name w:val="sites-system-link"/>
    <w:basedOn w:val="a0"/>
    <w:rsid w:val="00082921"/>
  </w:style>
  <w:style w:type="paragraph" w:styleId="a5">
    <w:name w:val="header"/>
    <w:basedOn w:val="a"/>
    <w:link w:val="a6"/>
    <w:uiPriority w:val="99"/>
    <w:semiHidden/>
    <w:unhideWhenUsed/>
    <w:rsid w:val="005E0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0BD9"/>
  </w:style>
  <w:style w:type="paragraph" w:styleId="a7">
    <w:name w:val="footer"/>
    <w:basedOn w:val="a"/>
    <w:link w:val="a8"/>
    <w:uiPriority w:val="99"/>
    <w:semiHidden/>
    <w:unhideWhenUsed/>
    <w:rsid w:val="005E0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0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90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938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single" w:sz="6" w:space="0" w:color="9DBADD"/>
                            <w:left w:val="single" w:sz="6" w:space="0" w:color="9DBADD"/>
                            <w:bottom w:val="single" w:sz="6" w:space="0" w:color="9DBADD"/>
                            <w:right w:val="single" w:sz="6" w:space="0" w:color="9DBADD"/>
                          </w:divBdr>
                          <w:divsChild>
                            <w:div w:id="212133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2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73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97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34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49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552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053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0552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907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725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1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3</cp:revision>
  <cp:lastPrinted>2017-09-05T13:30:00Z</cp:lastPrinted>
  <dcterms:created xsi:type="dcterms:W3CDTF">2017-09-05T13:10:00Z</dcterms:created>
  <dcterms:modified xsi:type="dcterms:W3CDTF">2017-09-05T13:31:00Z</dcterms:modified>
</cp:coreProperties>
</file>